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DE" w:rsidRDefault="00B926DE" w:rsidP="00B926DE">
      <w:pPr>
        <w:shd w:val="clear" w:color="auto" w:fill="FFFFFF"/>
        <w:autoSpaceDE w:val="0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РОССИЙСКАЯ ФЕДЕРАЦИЯ</w:t>
      </w:r>
    </w:p>
    <w:p w:rsidR="00B926DE" w:rsidRDefault="00B926DE" w:rsidP="00B926DE">
      <w:pPr>
        <w:shd w:val="clear" w:color="auto" w:fill="FFFFFF"/>
        <w:autoSpaceDE w:val="0"/>
        <w:jc w:val="center"/>
        <w:rPr>
          <w:b/>
        </w:rPr>
      </w:pPr>
      <w:r>
        <w:rPr>
          <w:b/>
          <w:color w:val="000000"/>
          <w:sz w:val="30"/>
          <w:szCs w:val="30"/>
        </w:rPr>
        <w:t>ИРКУТСКАЯ ОБЛАСТЬ</w:t>
      </w:r>
    </w:p>
    <w:p w:rsidR="00B926DE" w:rsidRDefault="00B926DE" w:rsidP="00B926DE">
      <w:pPr>
        <w:shd w:val="clear" w:color="auto" w:fill="FFFFFF"/>
        <w:autoSpaceDE w:val="0"/>
        <w:jc w:val="center"/>
        <w:rPr>
          <w:b/>
        </w:rPr>
      </w:pPr>
    </w:p>
    <w:p w:rsidR="00B926DE" w:rsidRDefault="00B926DE" w:rsidP="00B926DE">
      <w:pPr>
        <w:shd w:val="clear" w:color="auto" w:fill="FFFFFF"/>
        <w:autoSpaceDE w:val="0"/>
        <w:jc w:val="center"/>
        <w:rPr>
          <w:b/>
        </w:rPr>
      </w:pPr>
      <w:r>
        <w:rPr>
          <w:b/>
          <w:color w:val="000000"/>
          <w:sz w:val="30"/>
          <w:szCs w:val="30"/>
        </w:rPr>
        <w:t>КИРЕНСКИЙ РАЙОН</w:t>
      </w:r>
    </w:p>
    <w:p w:rsidR="00B926DE" w:rsidRDefault="00B926DE" w:rsidP="00B926DE">
      <w:pPr>
        <w:shd w:val="clear" w:color="auto" w:fill="FFFFFF"/>
        <w:autoSpaceDE w:val="0"/>
        <w:jc w:val="center"/>
        <w:rPr>
          <w:b/>
        </w:rPr>
      </w:pPr>
    </w:p>
    <w:p w:rsidR="00B926DE" w:rsidRDefault="00B926DE" w:rsidP="00B926DE">
      <w:pPr>
        <w:shd w:val="clear" w:color="auto" w:fill="FFFFFF"/>
        <w:autoSpaceDE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РЕШЕНИЕ № 280/4</w:t>
      </w:r>
    </w:p>
    <w:p w:rsidR="00B926DE" w:rsidRDefault="00B926DE" w:rsidP="00B926DE">
      <w:pPr>
        <w:shd w:val="clear" w:color="auto" w:fill="FFFFFF"/>
        <w:autoSpaceDE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Дума Алымовского сельского поселения</w:t>
      </w:r>
    </w:p>
    <w:p w:rsidR="00B926DE" w:rsidRDefault="00B926DE" w:rsidP="00B926DE">
      <w:pPr>
        <w:shd w:val="clear" w:color="auto" w:fill="FFFFFF"/>
        <w:autoSpaceDE w:val="0"/>
        <w:jc w:val="center"/>
        <w:rPr>
          <w:b/>
          <w:bCs/>
          <w:color w:val="000000"/>
          <w:sz w:val="26"/>
          <w:szCs w:val="26"/>
        </w:rPr>
      </w:pPr>
    </w:p>
    <w:p w:rsidR="00B926DE" w:rsidRDefault="00B926DE" w:rsidP="00B926DE">
      <w:pPr>
        <w:shd w:val="clear" w:color="auto" w:fill="FFFFFF"/>
        <w:autoSpaceDE w:val="0"/>
        <w:jc w:val="center"/>
        <w:rPr>
          <w:b/>
        </w:rPr>
      </w:pPr>
      <w:r>
        <w:rPr>
          <w:b/>
          <w:bCs/>
          <w:i/>
          <w:iCs/>
          <w:color w:val="000000"/>
          <w:sz w:val="26"/>
          <w:szCs w:val="26"/>
        </w:rPr>
        <w:t xml:space="preserve">   </w:t>
      </w:r>
      <w:r>
        <w:rPr>
          <w:b/>
          <w:bCs/>
          <w:color w:val="000000"/>
          <w:sz w:val="26"/>
          <w:szCs w:val="26"/>
        </w:rPr>
        <w:t>От    24 марта  2023 г.</w:t>
      </w:r>
    </w:p>
    <w:p w:rsidR="00B926DE" w:rsidRDefault="00B926DE" w:rsidP="00B926DE">
      <w:pPr>
        <w:shd w:val="clear" w:color="auto" w:fill="FFFFFF"/>
        <w:autoSpaceDE w:val="0"/>
        <w:jc w:val="center"/>
        <w:rPr>
          <w:b/>
        </w:rPr>
      </w:pPr>
    </w:p>
    <w:p w:rsidR="00B926DE" w:rsidRDefault="00B926DE" w:rsidP="00B926DE">
      <w:pPr>
        <w:shd w:val="clear" w:color="auto" w:fill="FFFFFF"/>
        <w:autoSpaceDE w:val="0"/>
        <w:ind w:left="181"/>
        <w:jc w:val="center"/>
        <w:rPr>
          <w:b/>
        </w:rPr>
      </w:pPr>
    </w:p>
    <w:p w:rsidR="00B926DE" w:rsidRDefault="00B926DE" w:rsidP="00B926DE">
      <w:pPr>
        <w:pStyle w:val="a5"/>
        <w:spacing w:before="0" w:after="0"/>
        <w:ind w:left="181"/>
        <w:jc w:val="center"/>
      </w:pPr>
    </w:p>
    <w:p w:rsidR="00B926DE" w:rsidRDefault="00B926DE" w:rsidP="00B926DE">
      <w:pPr>
        <w:pStyle w:val="a5"/>
        <w:spacing w:before="0" w:after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Об утверждении прогнозного плана (программы)</w:t>
      </w:r>
    </w:p>
    <w:p w:rsidR="00B926DE" w:rsidRDefault="00B926DE" w:rsidP="00B926DE">
      <w:pPr>
        <w:pStyle w:val="a5"/>
        <w:spacing w:before="0" w:after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приватизации муниципального имущества </w:t>
      </w:r>
    </w:p>
    <w:p w:rsidR="00B926DE" w:rsidRDefault="00B926DE" w:rsidP="00B926DE">
      <w:pPr>
        <w:pStyle w:val="a5"/>
        <w:spacing w:before="0" w:after="0"/>
      </w:pPr>
      <w:r>
        <w:rPr>
          <w:b/>
          <w:bCs/>
          <w:color w:val="000000"/>
          <w:sz w:val="22"/>
          <w:szCs w:val="22"/>
        </w:rPr>
        <w:t>Алымовского муниципального  образования  на 2023 год</w:t>
      </w:r>
    </w:p>
    <w:p w:rsidR="00B926DE" w:rsidRDefault="00B926DE" w:rsidP="00B926DE">
      <w:pPr>
        <w:pStyle w:val="a5"/>
        <w:spacing w:before="0" w:after="0"/>
        <w:ind w:left="181"/>
      </w:pPr>
    </w:p>
    <w:p w:rsidR="00B926DE" w:rsidRDefault="00B926DE" w:rsidP="00B926DE">
      <w:pPr>
        <w:pStyle w:val="a5"/>
        <w:spacing w:before="0" w:after="0"/>
        <w:ind w:left="181"/>
      </w:pPr>
    </w:p>
    <w:p w:rsidR="00B926DE" w:rsidRDefault="00B926DE" w:rsidP="00B926DE">
      <w:pPr>
        <w:pStyle w:val="a5"/>
        <w:spacing w:before="0" w:after="0"/>
        <w:ind w:left="181"/>
      </w:pPr>
    </w:p>
    <w:p w:rsidR="00B926DE" w:rsidRPr="00D93EDD" w:rsidRDefault="00B926DE" w:rsidP="00B926DE">
      <w:pPr>
        <w:widowControl w:val="0"/>
        <w:ind w:firstLine="708"/>
        <w:jc w:val="both"/>
        <w:rPr>
          <w:b/>
          <w:bCs/>
          <w:color w:val="000000"/>
        </w:rPr>
      </w:pPr>
      <w:proofErr w:type="gramStart"/>
      <w:r w:rsidRPr="00D93EDD">
        <w:t>В целях обеспечения эффективного использования муниципального имущества Алымовского муниципального образования, пополнения доходной части местного  бюджета, в соответствии с Федеральным законом от 06.10.2003г.  № 131-ФЗ «Об общих принципах организации местного самоуправления  в Российской Федерации», Федеральным законом от 21.12.2001г. N 178-ФЗ "О приватизации государственного и муниципального имущества", положением  «О порядке управления и распоряжения муниципальным имуществом Алымовского муниципального образования» (внесены изменения решением</w:t>
      </w:r>
      <w:proofErr w:type="gramEnd"/>
      <w:r w:rsidRPr="00D93EDD">
        <w:t xml:space="preserve"> № </w:t>
      </w:r>
      <w:proofErr w:type="gramStart"/>
      <w:r w:rsidRPr="00D93EDD">
        <w:t>86/2 от 22.01.</w:t>
      </w:r>
      <w:r w:rsidRPr="004B57C8">
        <w:t>2013 г.), утвержденным решением Думы Алымовского сельского поселения от 22.04.2008г. № 15, Положением «О бюджетном процессе в Алымовском муниципальном образовании», утвержденным решением Думы Алымовского сельского поселения 30.12.2020г. № 142/4</w:t>
      </w:r>
      <w:r w:rsidRPr="004B57C8">
        <w:rPr>
          <w:rStyle w:val="FontStyle15"/>
        </w:rPr>
        <w:t xml:space="preserve"> (с изменениями, утвержденными решением Думы № 270/4 от 20.03.2023 г.)</w:t>
      </w:r>
      <w:r w:rsidRPr="004B57C8">
        <w:t>, руководствуясь Уставом Алымовского муниципального образования</w:t>
      </w:r>
      <w:r w:rsidRPr="00D93EDD">
        <w:t xml:space="preserve"> </w:t>
      </w:r>
      <w:proofErr w:type="gramEnd"/>
    </w:p>
    <w:p w:rsidR="00B926DE" w:rsidRPr="00D93EDD" w:rsidRDefault="00B926DE" w:rsidP="00B926DE">
      <w:pPr>
        <w:pStyle w:val="a5"/>
        <w:spacing w:before="0" w:after="0"/>
        <w:ind w:left="181"/>
        <w:jc w:val="both"/>
        <w:rPr>
          <w:b/>
          <w:bCs/>
          <w:color w:val="000000"/>
        </w:rPr>
      </w:pPr>
    </w:p>
    <w:p w:rsidR="00B926DE" w:rsidRPr="00D93EDD" w:rsidRDefault="00B926DE" w:rsidP="00B926DE">
      <w:pPr>
        <w:pStyle w:val="a5"/>
        <w:spacing w:before="0" w:after="0"/>
        <w:jc w:val="center"/>
      </w:pPr>
      <w:r w:rsidRPr="00D93EDD">
        <w:rPr>
          <w:b/>
          <w:bCs/>
          <w:color w:val="000000"/>
        </w:rPr>
        <w:t>ДУМА РЕШИЛА:</w:t>
      </w:r>
    </w:p>
    <w:p w:rsidR="00B926DE" w:rsidRPr="00D93EDD" w:rsidRDefault="00B926DE" w:rsidP="00B926DE">
      <w:pPr>
        <w:pStyle w:val="a5"/>
        <w:spacing w:before="0" w:after="0"/>
        <w:ind w:left="181"/>
      </w:pPr>
    </w:p>
    <w:p w:rsidR="00B926DE" w:rsidRPr="00D93EDD" w:rsidRDefault="00B926DE" w:rsidP="00B926DE">
      <w:pPr>
        <w:pStyle w:val="a5"/>
        <w:numPr>
          <w:ilvl w:val="0"/>
          <w:numId w:val="1"/>
        </w:numPr>
        <w:spacing w:before="0" w:after="0"/>
        <w:jc w:val="both"/>
      </w:pPr>
      <w:r w:rsidRPr="00D93EDD">
        <w:t>1. Утвердить прогнозный план (программу) приватизации муниципального имущества Алымовского муниципального образования на 202</w:t>
      </w:r>
      <w:r>
        <w:t>3</w:t>
      </w:r>
      <w:r w:rsidRPr="00D93EDD">
        <w:t xml:space="preserve"> год (приложение № 1).</w:t>
      </w:r>
    </w:p>
    <w:p w:rsidR="00B926DE" w:rsidRPr="00D93EDD" w:rsidRDefault="00B926DE" w:rsidP="00B926DE">
      <w:pPr>
        <w:widowControl w:val="0"/>
        <w:numPr>
          <w:ilvl w:val="0"/>
          <w:numId w:val="1"/>
        </w:numPr>
        <w:jc w:val="both"/>
      </w:pPr>
      <w:r w:rsidRPr="00D93EDD">
        <w:t>2. Опубликовать решение в журнале «Информационный Вестник Алымовского МО» и в информационн</w:t>
      </w:r>
      <w:proofErr w:type="gramStart"/>
      <w:r w:rsidRPr="00D93EDD">
        <w:t>о-</w:t>
      </w:r>
      <w:proofErr w:type="gramEnd"/>
      <w:r w:rsidRPr="00D93EDD">
        <w:t xml:space="preserve"> телекоммуникационной сети Интернет.</w:t>
      </w:r>
    </w:p>
    <w:p w:rsidR="00B926DE" w:rsidRPr="00D93EDD" w:rsidRDefault="00B926DE" w:rsidP="00B926DE">
      <w:pPr>
        <w:widowControl w:val="0"/>
        <w:numPr>
          <w:ilvl w:val="0"/>
          <w:numId w:val="1"/>
        </w:numPr>
        <w:jc w:val="both"/>
      </w:pPr>
      <w:r w:rsidRPr="00D93EDD">
        <w:t xml:space="preserve">3. </w:t>
      </w:r>
      <w:r w:rsidRPr="00D93EDD">
        <w:rPr>
          <w:color w:val="000000"/>
        </w:rPr>
        <w:t>Решение вступает в силу со дня его официального опубликования (обнародования).</w:t>
      </w:r>
    </w:p>
    <w:p w:rsidR="00B926DE" w:rsidRPr="00D93EDD" w:rsidRDefault="00B926DE" w:rsidP="00B926DE">
      <w:pPr>
        <w:widowControl w:val="0"/>
        <w:ind w:left="720"/>
        <w:jc w:val="both"/>
      </w:pPr>
    </w:p>
    <w:p w:rsidR="00B926DE" w:rsidRPr="00D93EDD" w:rsidRDefault="00B926DE" w:rsidP="00B926DE">
      <w:pPr>
        <w:widowControl w:val="0"/>
        <w:ind w:left="720"/>
        <w:jc w:val="both"/>
      </w:pPr>
    </w:p>
    <w:p w:rsidR="00B926DE" w:rsidRPr="009C055F" w:rsidRDefault="00B926DE" w:rsidP="00B926DE">
      <w:pPr>
        <w:widowControl w:val="0"/>
        <w:ind w:left="720"/>
        <w:jc w:val="both"/>
      </w:pPr>
    </w:p>
    <w:p w:rsidR="00B926DE" w:rsidRPr="00D93EDD" w:rsidRDefault="00B926DE" w:rsidP="00B926DE">
      <w:pPr>
        <w:widowControl w:val="0"/>
        <w:ind w:left="720"/>
        <w:jc w:val="both"/>
      </w:pPr>
    </w:p>
    <w:p w:rsidR="00B926DE" w:rsidRPr="00D93EDD" w:rsidRDefault="00B926DE" w:rsidP="00B926DE">
      <w:pPr>
        <w:pStyle w:val="a5"/>
        <w:tabs>
          <w:tab w:val="left" w:pos="7560"/>
        </w:tabs>
        <w:spacing w:before="0" w:after="0"/>
        <w:rPr>
          <w:b/>
        </w:rPr>
      </w:pPr>
    </w:p>
    <w:p w:rsidR="00B926DE" w:rsidRPr="00D93EDD" w:rsidRDefault="00B926DE" w:rsidP="00B926DE">
      <w:pPr>
        <w:shd w:val="clear" w:color="auto" w:fill="FFFFFF"/>
        <w:autoSpaceDE w:val="0"/>
        <w:rPr>
          <w:color w:val="000000"/>
        </w:rPr>
      </w:pPr>
      <w:r w:rsidRPr="00D93EDD">
        <w:rPr>
          <w:color w:val="000000"/>
        </w:rPr>
        <w:t>Глава Алымовского</w:t>
      </w:r>
    </w:p>
    <w:p w:rsidR="00B926DE" w:rsidRPr="00D93EDD" w:rsidRDefault="00B926DE" w:rsidP="00B926DE">
      <w:pPr>
        <w:shd w:val="clear" w:color="auto" w:fill="FFFFFF"/>
        <w:autoSpaceDE w:val="0"/>
        <w:rPr>
          <w:b/>
        </w:rPr>
      </w:pPr>
      <w:r w:rsidRPr="00D93EDD">
        <w:rPr>
          <w:color w:val="000000"/>
        </w:rPr>
        <w:t>муниципального образования                                                              Егоров И. И.</w:t>
      </w:r>
    </w:p>
    <w:p w:rsidR="00B926DE" w:rsidRPr="00D93EDD" w:rsidRDefault="00B926DE" w:rsidP="00B926DE">
      <w:pPr>
        <w:tabs>
          <w:tab w:val="left" w:pos="7560"/>
        </w:tabs>
        <w:rPr>
          <w:b/>
        </w:rPr>
      </w:pPr>
    </w:p>
    <w:p w:rsidR="00B926DE" w:rsidRPr="00D93EDD" w:rsidRDefault="00B926DE" w:rsidP="00B926DE">
      <w:pPr>
        <w:pStyle w:val="a5"/>
        <w:spacing w:before="0" w:after="0"/>
        <w:jc w:val="right"/>
        <w:rPr>
          <w:b/>
        </w:rPr>
      </w:pPr>
    </w:p>
    <w:p w:rsidR="00B926DE" w:rsidRPr="00D93EDD" w:rsidRDefault="00B926DE" w:rsidP="00B926DE">
      <w:pPr>
        <w:pStyle w:val="a5"/>
        <w:spacing w:before="0" w:after="0"/>
        <w:jc w:val="right"/>
        <w:rPr>
          <w:b/>
        </w:rPr>
      </w:pPr>
    </w:p>
    <w:p w:rsidR="00B926DE" w:rsidRDefault="00B926DE" w:rsidP="00B926DE">
      <w:pPr>
        <w:pStyle w:val="a5"/>
        <w:spacing w:before="0" w:after="0"/>
        <w:jc w:val="right"/>
        <w:rPr>
          <w:b/>
          <w:sz w:val="20"/>
        </w:rPr>
      </w:pPr>
    </w:p>
    <w:p w:rsidR="00B926DE" w:rsidRDefault="00B926DE" w:rsidP="00B926DE">
      <w:pPr>
        <w:pStyle w:val="a5"/>
        <w:spacing w:before="0" w:after="0"/>
        <w:jc w:val="right"/>
        <w:rPr>
          <w:b/>
          <w:sz w:val="20"/>
        </w:rPr>
      </w:pPr>
    </w:p>
    <w:p w:rsidR="00B926DE" w:rsidRDefault="00B926DE" w:rsidP="00B926DE">
      <w:pPr>
        <w:pStyle w:val="a5"/>
        <w:spacing w:before="0" w:after="0"/>
        <w:jc w:val="right"/>
        <w:rPr>
          <w:b/>
          <w:sz w:val="20"/>
        </w:rPr>
      </w:pPr>
    </w:p>
    <w:p w:rsidR="00B926DE" w:rsidRDefault="00B926DE" w:rsidP="00B926DE">
      <w:pPr>
        <w:pStyle w:val="a5"/>
        <w:spacing w:before="0" w:after="0"/>
        <w:jc w:val="right"/>
        <w:rPr>
          <w:b/>
          <w:sz w:val="20"/>
        </w:rPr>
      </w:pPr>
    </w:p>
    <w:p w:rsidR="00B926DE" w:rsidRDefault="00B926DE" w:rsidP="00B926DE">
      <w:pPr>
        <w:pStyle w:val="a5"/>
        <w:spacing w:before="0" w:after="0"/>
        <w:jc w:val="right"/>
        <w:rPr>
          <w:b/>
          <w:sz w:val="20"/>
        </w:rPr>
      </w:pPr>
    </w:p>
    <w:p w:rsidR="00B926DE" w:rsidRDefault="00B926DE" w:rsidP="00B926DE">
      <w:pPr>
        <w:pStyle w:val="a5"/>
        <w:spacing w:before="0" w:after="0"/>
        <w:jc w:val="right"/>
        <w:rPr>
          <w:b/>
          <w:sz w:val="20"/>
        </w:rPr>
      </w:pPr>
    </w:p>
    <w:p w:rsidR="00B926DE" w:rsidRDefault="00B926DE" w:rsidP="00B926DE">
      <w:pPr>
        <w:pStyle w:val="a5"/>
        <w:spacing w:before="0" w:after="0"/>
        <w:jc w:val="right"/>
        <w:rPr>
          <w:b/>
          <w:sz w:val="20"/>
        </w:rPr>
      </w:pPr>
    </w:p>
    <w:p w:rsidR="00B926DE" w:rsidRDefault="00B926DE" w:rsidP="00B926DE">
      <w:pPr>
        <w:pStyle w:val="a5"/>
        <w:spacing w:before="0" w:after="0"/>
        <w:jc w:val="right"/>
        <w:rPr>
          <w:b/>
          <w:sz w:val="20"/>
        </w:rPr>
      </w:pPr>
    </w:p>
    <w:p w:rsidR="00B926DE" w:rsidRDefault="00B926DE" w:rsidP="00B926DE">
      <w:pPr>
        <w:pStyle w:val="a5"/>
        <w:spacing w:before="0" w:after="0"/>
        <w:jc w:val="right"/>
        <w:rPr>
          <w:b/>
          <w:sz w:val="20"/>
        </w:rPr>
      </w:pPr>
    </w:p>
    <w:p w:rsidR="00B926DE" w:rsidRDefault="00B926DE" w:rsidP="00B926DE">
      <w:pPr>
        <w:pStyle w:val="a5"/>
        <w:spacing w:before="0" w:after="0"/>
        <w:jc w:val="right"/>
        <w:rPr>
          <w:b/>
          <w:sz w:val="20"/>
        </w:rPr>
      </w:pPr>
      <w:r>
        <w:rPr>
          <w:b/>
          <w:sz w:val="20"/>
        </w:rPr>
        <w:t>Приложение №1 к решению</w:t>
      </w:r>
    </w:p>
    <w:p w:rsidR="00B926DE" w:rsidRDefault="00B926DE" w:rsidP="00B926DE">
      <w:pPr>
        <w:widowControl w:val="0"/>
        <w:ind w:left="720"/>
        <w:jc w:val="right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Думы   Алымовского сельского поселения</w:t>
      </w:r>
    </w:p>
    <w:p w:rsidR="00B926DE" w:rsidRDefault="00B926DE" w:rsidP="00B926DE">
      <w:pPr>
        <w:widowControl w:val="0"/>
        <w:ind w:left="360"/>
        <w:jc w:val="right"/>
      </w:pPr>
      <w:r>
        <w:rPr>
          <w:b/>
          <w:sz w:val="20"/>
        </w:rPr>
        <w:t>от «24 » марта 2023г. № 280/4</w:t>
      </w:r>
    </w:p>
    <w:p w:rsidR="00B926DE" w:rsidRDefault="00B926DE" w:rsidP="00B926DE">
      <w:pPr>
        <w:widowControl w:val="0"/>
        <w:ind w:left="360"/>
        <w:jc w:val="center"/>
      </w:pPr>
    </w:p>
    <w:p w:rsidR="00B926DE" w:rsidRDefault="00B926DE" w:rsidP="00B926DE">
      <w:pPr>
        <w:widowControl w:val="0"/>
        <w:ind w:left="360"/>
        <w:jc w:val="center"/>
        <w:rPr>
          <w:b/>
        </w:rPr>
      </w:pPr>
      <w:r>
        <w:rPr>
          <w:b/>
        </w:rPr>
        <w:t>ПРОГНОЗНЫЙ ПЛАН (ПОГРАММА)</w:t>
      </w:r>
    </w:p>
    <w:p w:rsidR="00B926DE" w:rsidRDefault="00B926DE" w:rsidP="00B926DE">
      <w:pPr>
        <w:widowControl w:val="0"/>
        <w:ind w:left="360"/>
        <w:jc w:val="center"/>
        <w:rPr>
          <w:b/>
        </w:rPr>
      </w:pPr>
      <w:r>
        <w:rPr>
          <w:b/>
        </w:rPr>
        <w:t>Приватизации муниципального имущества Алымовского муниципального образования на  2023 год</w:t>
      </w:r>
    </w:p>
    <w:p w:rsidR="00B926DE" w:rsidRDefault="00B926DE" w:rsidP="00B926DE">
      <w:pPr>
        <w:widowControl w:val="0"/>
        <w:ind w:left="360"/>
        <w:jc w:val="center"/>
        <w:rPr>
          <w:b/>
        </w:rPr>
      </w:pPr>
    </w:p>
    <w:p w:rsidR="00B926DE" w:rsidRDefault="00B926DE" w:rsidP="00B926DE">
      <w:pPr>
        <w:widowControl w:val="0"/>
        <w:ind w:firstLine="708"/>
        <w:jc w:val="both"/>
        <w:rPr>
          <w:rStyle w:val="FontStyle15"/>
        </w:rPr>
      </w:pPr>
      <w:proofErr w:type="gramStart"/>
      <w:r>
        <w:rPr>
          <w:rStyle w:val="FontStyle15"/>
        </w:rPr>
        <w:t xml:space="preserve">Прогнозный </w:t>
      </w:r>
      <w:r>
        <w:rPr>
          <w:rStyle w:val="FontStyle16"/>
        </w:rPr>
        <w:t xml:space="preserve">план </w:t>
      </w:r>
      <w:r>
        <w:rPr>
          <w:rStyle w:val="FontStyle15"/>
        </w:rPr>
        <w:t xml:space="preserve">(программа) приватизации </w:t>
      </w:r>
      <w:r>
        <w:rPr>
          <w:rStyle w:val="FontStyle16"/>
        </w:rPr>
        <w:t xml:space="preserve">муниципального имущества Алымовского </w:t>
      </w:r>
      <w:r>
        <w:rPr>
          <w:rStyle w:val="FontStyle15"/>
        </w:rPr>
        <w:t xml:space="preserve">муниципального образования на 2023 год </w:t>
      </w:r>
      <w:r>
        <w:rPr>
          <w:rStyle w:val="FontStyle16"/>
        </w:rPr>
        <w:t xml:space="preserve">(далее </w:t>
      </w:r>
      <w:r>
        <w:rPr>
          <w:rStyle w:val="FontStyle15"/>
        </w:rPr>
        <w:t xml:space="preserve">именуется - План приватизации) разработан в соответствии с Федеральным законом от 21 декабря 2001 г. № 178 -ФЗ «О приватизации государственного и муниципального имущества», Федеральным законом от 6 октября 2003 г. № 131 -ФЗ «Об общих принципах организации местного самоуправления в Российской Федерации» с </w:t>
      </w:r>
      <w:r>
        <w:rPr>
          <w:rStyle w:val="FontStyle16"/>
        </w:rPr>
        <w:t xml:space="preserve">последующими </w:t>
      </w:r>
      <w:r>
        <w:rPr>
          <w:rStyle w:val="FontStyle15"/>
        </w:rPr>
        <w:t>изменениями и дополнениями, Положением об</w:t>
      </w:r>
      <w:proofErr w:type="gramEnd"/>
      <w:r>
        <w:rPr>
          <w:rStyle w:val="FontStyle15"/>
        </w:rPr>
        <w:t xml:space="preserve"> </w:t>
      </w:r>
      <w:proofErr w:type="gramStart"/>
      <w:r>
        <w:rPr>
          <w:rStyle w:val="FontStyle15"/>
        </w:rPr>
        <w:t xml:space="preserve">организации продажи государственного </w:t>
      </w:r>
      <w:r>
        <w:rPr>
          <w:rStyle w:val="FontStyle16"/>
        </w:rPr>
        <w:t xml:space="preserve">или муниципального </w:t>
      </w:r>
      <w:r>
        <w:rPr>
          <w:rStyle w:val="FontStyle15"/>
        </w:rPr>
        <w:t xml:space="preserve">имущества на аукционе, </w:t>
      </w:r>
      <w:r>
        <w:rPr>
          <w:rStyle w:val="FontStyle16"/>
        </w:rPr>
        <w:t xml:space="preserve">утвержденного </w:t>
      </w:r>
      <w:r>
        <w:rPr>
          <w:rStyle w:val="FontStyle15"/>
        </w:rPr>
        <w:t xml:space="preserve">постановлением Правительства Российской Федерации </w:t>
      </w:r>
      <w:r>
        <w:rPr>
          <w:rStyle w:val="FontStyle16"/>
        </w:rPr>
        <w:t xml:space="preserve">от </w:t>
      </w:r>
      <w:r>
        <w:rPr>
          <w:rStyle w:val="FontStyle15"/>
        </w:rPr>
        <w:t xml:space="preserve">12 августа 2002 г. № 585, Положением об организации и проведении продажи государственного </w:t>
      </w:r>
      <w:r>
        <w:rPr>
          <w:rStyle w:val="FontStyle16"/>
        </w:rPr>
        <w:t xml:space="preserve">или муниципального имущества </w:t>
      </w:r>
      <w:r>
        <w:rPr>
          <w:rStyle w:val="FontStyle15"/>
        </w:rPr>
        <w:t xml:space="preserve">в электронной форме, </w:t>
      </w:r>
      <w:r>
        <w:rPr>
          <w:rStyle w:val="FontStyle16"/>
        </w:rPr>
        <w:t xml:space="preserve">утвержденное постановлением </w:t>
      </w:r>
      <w:r>
        <w:rPr>
          <w:rStyle w:val="FontStyle15"/>
        </w:rPr>
        <w:t xml:space="preserve">Правительства РФ от 27 августа </w:t>
      </w:r>
      <w:r>
        <w:rPr>
          <w:rStyle w:val="FontStyle16"/>
        </w:rPr>
        <w:t xml:space="preserve">2012 г. </w:t>
      </w:r>
      <w:r>
        <w:rPr>
          <w:rStyle w:val="FontStyle15"/>
        </w:rPr>
        <w:t xml:space="preserve">N 860, Положениями об </w:t>
      </w:r>
      <w:r>
        <w:rPr>
          <w:rStyle w:val="FontStyle16"/>
        </w:rPr>
        <w:t xml:space="preserve">организации </w:t>
      </w:r>
      <w:r>
        <w:rPr>
          <w:rStyle w:val="FontStyle15"/>
        </w:rPr>
        <w:t xml:space="preserve">продажи государственного или </w:t>
      </w:r>
      <w:r>
        <w:rPr>
          <w:rStyle w:val="FontStyle16"/>
        </w:rPr>
        <w:t xml:space="preserve">муниципального </w:t>
      </w:r>
      <w:r>
        <w:rPr>
          <w:rStyle w:val="FontStyle15"/>
        </w:rPr>
        <w:t xml:space="preserve">имущества посредством публичного предложения и без объявления цены, </w:t>
      </w:r>
      <w:r>
        <w:rPr>
          <w:rStyle w:val="FontStyle16"/>
        </w:rPr>
        <w:t xml:space="preserve">утвержденными </w:t>
      </w:r>
      <w:r>
        <w:rPr>
          <w:rStyle w:val="FontStyle15"/>
        </w:rPr>
        <w:t>постановлением</w:t>
      </w:r>
      <w:proofErr w:type="gramEnd"/>
      <w:r>
        <w:rPr>
          <w:rStyle w:val="FontStyle15"/>
        </w:rPr>
        <w:t xml:space="preserve"> </w:t>
      </w:r>
      <w:r>
        <w:rPr>
          <w:rStyle w:val="FontStyle16"/>
        </w:rPr>
        <w:t xml:space="preserve">Правительства </w:t>
      </w:r>
      <w:r>
        <w:rPr>
          <w:rStyle w:val="FontStyle15"/>
        </w:rPr>
        <w:t xml:space="preserve">Российской Федерации от 22 июля 2002 </w:t>
      </w:r>
      <w:r>
        <w:rPr>
          <w:rStyle w:val="FontStyle13"/>
        </w:rPr>
        <w:t xml:space="preserve">г. </w:t>
      </w:r>
      <w:r>
        <w:rPr>
          <w:rStyle w:val="FontStyle15"/>
        </w:rPr>
        <w:t>№ 549, положением  «О порядке управления и распоряжения муниципальным имуществом Алымовского муниципального образования</w:t>
      </w:r>
      <w:proofErr w:type="gramStart"/>
      <w:r>
        <w:rPr>
          <w:rStyle w:val="FontStyle15"/>
        </w:rPr>
        <w:t>»(</w:t>
      </w:r>
      <w:proofErr w:type="gramEnd"/>
      <w:r>
        <w:rPr>
          <w:rStyle w:val="FontStyle15"/>
        </w:rPr>
        <w:t>внесены изменения решением № 86/2 от 22.01.2013 г.), утвержденным решением Думы Алымовского сельского поселения от 22.04.2008г. № 15, Положением «О бюджетном процессе в Алымовском муниципальном образовании», утвержденным решением Думы Алымовского сельского поселения 30.12.2020 г. № 142/4 (с изменениями, утвержденными решением Думы № 270/4 от 20.03.2023 г.)</w:t>
      </w:r>
      <w:proofErr w:type="gramStart"/>
      <w:r>
        <w:rPr>
          <w:rStyle w:val="FontStyle15"/>
        </w:rPr>
        <w:t xml:space="preserve"> ,</w:t>
      </w:r>
      <w:proofErr w:type="gramEnd"/>
      <w:r>
        <w:rPr>
          <w:rStyle w:val="FontStyle15"/>
        </w:rPr>
        <w:t xml:space="preserve"> </w:t>
      </w:r>
    </w:p>
    <w:p w:rsidR="00B926DE" w:rsidRDefault="00B926DE" w:rsidP="00B926DE">
      <w:pPr>
        <w:pStyle w:val="Style5"/>
        <w:spacing w:before="19" w:line="240" w:lineRule="auto"/>
      </w:pPr>
      <w:r>
        <w:rPr>
          <w:rStyle w:val="FontStyle15"/>
        </w:rPr>
        <w:t xml:space="preserve">Основная цель приватизации </w:t>
      </w:r>
      <w:r>
        <w:rPr>
          <w:rStyle w:val="FontStyle16"/>
        </w:rPr>
        <w:t xml:space="preserve">муниципального </w:t>
      </w:r>
      <w:r>
        <w:rPr>
          <w:rStyle w:val="FontStyle15"/>
        </w:rPr>
        <w:t xml:space="preserve">имущества в 2023 </w:t>
      </w:r>
      <w:r>
        <w:rPr>
          <w:rStyle w:val="FontStyle16"/>
        </w:rPr>
        <w:t xml:space="preserve">году </w:t>
      </w:r>
      <w:r>
        <w:rPr>
          <w:rStyle w:val="FontStyle15"/>
        </w:rPr>
        <w:t xml:space="preserve">- повышение эффективности использования </w:t>
      </w:r>
      <w:r>
        <w:rPr>
          <w:rStyle w:val="FontStyle16"/>
        </w:rPr>
        <w:t xml:space="preserve">муниципального </w:t>
      </w:r>
      <w:r>
        <w:rPr>
          <w:rStyle w:val="FontStyle15"/>
        </w:rPr>
        <w:t xml:space="preserve">имущества Алымовского </w:t>
      </w:r>
      <w:r>
        <w:rPr>
          <w:rStyle w:val="FontStyle16"/>
        </w:rPr>
        <w:t>муниципального образования</w:t>
      </w:r>
      <w:r>
        <w:rPr>
          <w:rStyle w:val="FontStyle15"/>
        </w:rPr>
        <w:t>, освобождение от непрофильного устаревшего имущества, пополнение местного бюджета за счет средств, полученных от приватизации.</w:t>
      </w:r>
    </w:p>
    <w:p w:rsidR="00B926DE" w:rsidRDefault="00B926DE" w:rsidP="00B926DE">
      <w:pPr>
        <w:pStyle w:val="Style5"/>
        <w:widowControl/>
        <w:spacing w:before="72" w:line="274" w:lineRule="exact"/>
        <w:ind w:firstLine="696"/>
      </w:pPr>
    </w:p>
    <w:p w:rsidR="00B926DE" w:rsidRDefault="00B926DE" w:rsidP="00B926DE">
      <w:pPr>
        <w:pStyle w:val="a6"/>
        <w:jc w:val="center"/>
        <w:rPr>
          <w:b/>
        </w:rPr>
      </w:pPr>
      <w:r>
        <w:rPr>
          <w:b/>
        </w:rPr>
        <w:t xml:space="preserve">Раздел  </w:t>
      </w:r>
      <w:r>
        <w:rPr>
          <w:b/>
          <w:lang w:val="en-US"/>
        </w:rPr>
        <w:t>I</w:t>
      </w:r>
      <w:r>
        <w:rPr>
          <w:b/>
        </w:rPr>
        <w:t>. Приватизация муниципального имущества в 2023 году</w:t>
      </w:r>
    </w:p>
    <w:tbl>
      <w:tblPr>
        <w:tblW w:w="1116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"/>
        <w:gridCol w:w="3435"/>
        <w:gridCol w:w="1984"/>
        <w:gridCol w:w="1843"/>
        <w:gridCol w:w="1701"/>
        <w:gridCol w:w="1714"/>
      </w:tblGrid>
      <w:tr w:rsidR="00B926DE" w:rsidRPr="006950AC" w:rsidTr="00623CFD">
        <w:trPr>
          <w:trHeight w:val="1418"/>
        </w:trPr>
        <w:tc>
          <w:tcPr>
            <w:tcW w:w="486" w:type="dxa"/>
          </w:tcPr>
          <w:p w:rsidR="00B926DE" w:rsidRPr="006950AC" w:rsidRDefault="00B926DE" w:rsidP="003B2AC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6950AC">
              <w:rPr>
                <w:sz w:val="20"/>
                <w:szCs w:val="20"/>
              </w:rPr>
              <w:t>№ п/п</w:t>
            </w:r>
          </w:p>
        </w:tc>
        <w:tc>
          <w:tcPr>
            <w:tcW w:w="3435" w:type="dxa"/>
          </w:tcPr>
          <w:p w:rsidR="00B926DE" w:rsidRPr="006950AC" w:rsidRDefault="00B926DE" w:rsidP="003B2AC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6950AC">
              <w:rPr>
                <w:sz w:val="20"/>
                <w:szCs w:val="20"/>
              </w:rPr>
              <w:t>Наименование объекта приватизации, его характеристики</w:t>
            </w:r>
          </w:p>
        </w:tc>
        <w:tc>
          <w:tcPr>
            <w:tcW w:w="1984" w:type="dxa"/>
          </w:tcPr>
          <w:p w:rsidR="00B926DE" w:rsidRPr="006950AC" w:rsidRDefault="00B926DE" w:rsidP="003B2AC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6950AC">
              <w:rPr>
                <w:sz w:val="20"/>
                <w:szCs w:val="20"/>
              </w:rPr>
              <w:t>Предполагаемые сроки приватизации</w:t>
            </w:r>
          </w:p>
        </w:tc>
        <w:tc>
          <w:tcPr>
            <w:tcW w:w="1843" w:type="dxa"/>
          </w:tcPr>
          <w:p w:rsidR="00B926DE" w:rsidRPr="006950AC" w:rsidRDefault="00B926DE" w:rsidP="003B2AC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6950AC">
              <w:rPr>
                <w:sz w:val="20"/>
                <w:szCs w:val="20"/>
              </w:rPr>
              <w:t>Сведения об  использовании  в настоящее время</w:t>
            </w:r>
          </w:p>
        </w:tc>
        <w:tc>
          <w:tcPr>
            <w:tcW w:w="1701" w:type="dxa"/>
          </w:tcPr>
          <w:p w:rsidR="00B926DE" w:rsidRPr="006950AC" w:rsidRDefault="00B926DE" w:rsidP="003B2AC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6950AC">
              <w:rPr>
                <w:sz w:val="20"/>
                <w:szCs w:val="20"/>
              </w:rPr>
              <w:t>Продажная стоимость (руб. без  учета НДС)</w:t>
            </w:r>
          </w:p>
        </w:tc>
        <w:tc>
          <w:tcPr>
            <w:tcW w:w="1714" w:type="dxa"/>
          </w:tcPr>
          <w:p w:rsidR="00B926DE" w:rsidRPr="006950AC" w:rsidRDefault="00B926DE" w:rsidP="003B2AC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6950AC">
              <w:rPr>
                <w:sz w:val="20"/>
                <w:szCs w:val="20"/>
              </w:rPr>
              <w:t>Способ приватизации</w:t>
            </w:r>
          </w:p>
        </w:tc>
      </w:tr>
      <w:tr w:rsidR="00B926DE" w:rsidRPr="006950AC" w:rsidTr="00623CFD">
        <w:trPr>
          <w:trHeight w:val="1707"/>
        </w:trPr>
        <w:tc>
          <w:tcPr>
            <w:tcW w:w="486" w:type="dxa"/>
          </w:tcPr>
          <w:p w:rsidR="00B926DE" w:rsidRPr="006950AC" w:rsidRDefault="00B926DE" w:rsidP="003B2AC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6950AC">
              <w:rPr>
                <w:sz w:val="20"/>
                <w:szCs w:val="20"/>
              </w:rPr>
              <w:t>1</w:t>
            </w:r>
          </w:p>
        </w:tc>
        <w:tc>
          <w:tcPr>
            <w:tcW w:w="3435" w:type="dxa"/>
          </w:tcPr>
          <w:p w:rsidR="00B926DE" w:rsidRPr="0024321B" w:rsidRDefault="00B926DE" w:rsidP="003B2ACA">
            <w:pPr>
              <w:pStyle w:val="a4"/>
              <w:tabs>
                <w:tab w:val="left" w:pos="3720"/>
              </w:tabs>
              <w:rPr>
                <w:sz w:val="20"/>
                <w:szCs w:val="20"/>
              </w:rPr>
            </w:pPr>
            <w:r w:rsidRPr="0024321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из</w:t>
            </w:r>
            <w:r w:rsidRPr="0024321B">
              <w:rPr>
                <w:sz w:val="20"/>
                <w:szCs w:val="20"/>
              </w:rPr>
              <w:t xml:space="preserve"> зем</w:t>
            </w:r>
            <w:r>
              <w:rPr>
                <w:sz w:val="20"/>
                <w:szCs w:val="20"/>
              </w:rPr>
              <w:t>ель</w:t>
            </w:r>
            <w:r w:rsidRPr="0024321B">
              <w:rPr>
                <w:sz w:val="20"/>
                <w:szCs w:val="20"/>
              </w:rPr>
              <w:t xml:space="preserve"> сельскохозяйственного  назначения, вид разрешенного использовани</w:t>
            </w:r>
            <w:proofErr w:type="gramStart"/>
            <w:r w:rsidRPr="0024321B">
              <w:rPr>
                <w:sz w:val="20"/>
                <w:szCs w:val="20"/>
              </w:rPr>
              <w:t>я-</w:t>
            </w:r>
            <w:proofErr w:type="gramEnd"/>
            <w:r w:rsidRPr="0024321B">
              <w:rPr>
                <w:sz w:val="20"/>
                <w:szCs w:val="20"/>
              </w:rPr>
              <w:t xml:space="preserve"> производство с/</w:t>
            </w:r>
            <w:proofErr w:type="spellStart"/>
            <w:r w:rsidRPr="0024321B">
              <w:rPr>
                <w:sz w:val="20"/>
                <w:szCs w:val="20"/>
              </w:rPr>
              <w:t>х</w:t>
            </w:r>
            <w:proofErr w:type="spellEnd"/>
            <w:r w:rsidRPr="0024321B">
              <w:rPr>
                <w:sz w:val="20"/>
                <w:szCs w:val="20"/>
              </w:rPr>
              <w:t xml:space="preserve"> продукции</w:t>
            </w:r>
            <w:r>
              <w:rPr>
                <w:sz w:val="20"/>
                <w:szCs w:val="20"/>
              </w:rPr>
              <w:t>, кадастровый номер 38:09:030002:180,  общей площадью 1 500 000 +/-10 717 кв. м.</w:t>
            </w:r>
          </w:p>
        </w:tc>
        <w:tc>
          <w:tcPr>
            <w:tcW w:w="1984" w:type="dxa"/>
          </w:tcPr>
          <w:p w:rsidR="00B926DE" w:rsidRPr="006950AC" w:rsidRDefault="00B926DE" w:rsidP="003B2AC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6950AC">
              <w:rPr>
                <w:sz w:val="20"/>
                <w:szCs w:val="20"/>
              </w:rPr>
              <w:t>До 31.</w:t>
            </w:r>
            <w:r>
              <w:rPr>
                <w:sz w:val="20"/>
                <w:szCs w:val="20"/>
              </w:rPr>
              <w:t>05</w:t>
            </w:r>
            <w:r w:rsidRPr="006950AC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6950AC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B926DE" w:rsidRPr="006950AC" w:rsidRDefault="00B926DE" w:rsidP="003B2AC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6950AC">
              <w:rPr>
                <w:sz w:val="20"/>
                <w:szCs w:val="20"/>
              </w:rPr>
              <w:t>Не используется</w:t>
            </w:r>
          </w:p>
        </w:tc>
        <w:tc>
          <w:tcPr>
            <w:tcW w:w="1701" w:type="dxa"/>
          </w:tcPr>
          <w:p w:rsidR="00B926DE" w:rsidRPr="00BC32CD" w:rsidRDefault="00B926DE" w:rsidP="003B2ACA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218 250,00</w:t>
            </w:r>
            <w:r w:rsidRPr="00BC32CD">
              <w:rPr>
                <w:sz w:val="20"/>
                <w:szCs w:val="20"/>
              </w:rPr>
              <w:t xml:space="preserve"> руб. (15% от кадастровой  стоимости земельного участка, в соответствии с Решением Думы № 179/4 от 30.07.2021 г.)</w:t>
            </w:r>
          </w:p>
        </w:tc>
        <w:tc>
          <w:tcPr>
            <w:tcW w:w="1714" w:type="dxa"/>
          </w:tcPr>
          <w:p w:rsidR="00B926DE" w:rsidRPr="006950AC" w:rsidRDefault="00B926DE" w:rsidP="003B2ACA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купл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продажи</w:t>
            </w:r>
          </w:p>
        </w:tc>
      </w:tr>
      <w:tr w:rsidR="00B926DE" w:rsidRPr="006950AC" w:rsidTr="00623CFD">
        <w:trPr>
          <w:trHeight w:val="1707"/>
        </w:trPr>
        <w:tc>
          <w:tcPr>
            <w:tcW w:w="486" w:type="dxa"/>
          </w:tcPr>
          <w:p w:rsidR="00B926DE" w:rsidRPr="006950AC" w:rsidRDefault="00B926DE" w:rsidP="003B2ACA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35" w:type="dxa"/>
          </w:tcPr>
          <w:p w:rsidR="00B926DE" w:rsidRPr="0024321B" w:rsidRDefault="00B926DE" w:rsidP="003B2ACA">
            <w:pPr>
              <w:pStyle w:val="a4"/>
              <w:tabs>
                <w:tab w:val="left" w:pos="3720"/>
              </w:tabs>
              <w:rPr>
                <w:sz w:val="20"/>
                <w:szCs w:val="20"/>
              </w:rPr>
            </w:pPr>
            <w:r w:rsidRPr="0024321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из</w:t>
            </w:r>
            <w:r w:rsidRPr="0024321B">
              <w:rPr>
                <w:sz w:val="20"/>
                <w:szCs w:val="20"/>
              </w:rPr>
              <w:t xml:space="preserve"> зем</w:t>
            </w:r>
            <w:r>
              <w:rPr>
                <w:sz w:val="20"/>
                <w:szCs w:val="20"/>
              </w:rPr>
              <w:t>ель</w:t>
            </w:r>
            <w:r w:rsidRPr="0024321B">
              <w:rPr>
                <w:sz w:val="20"/>
                <w:szCs w:val="20"/>
              </w:rPr>
              <w:t xml:space="preserve"> сельскохозяйственного  назначения, вид разрешенного использовани</w:t>
            </w:r>
            <w:proofErr w:type="gramStart"/>
            <w:r w:rsidRPr="0024321B">
              <w:rPr>
                <w:sz w:val="20"/>
                <w:szCs w:val="20"/>
              </w:rPr>
              <w:t>я-</w:t>
            </w:r>
            <w:proofErr w:type="gramEnd"/>
            <w:r w:rsidRPr="0024321B">
              <w:rPr>
                <w:sz w:val="20"/>
                <w:szCs w:val="20"/>
              </w:rPr>
              <w:t xml:space="preserve"> производство с/</w:t>
            </w:r>
            <w:proofErr w:type="spellStart"/>
            <w:r w:rsidRPr="0024321B">
              <w:rPr>
                <w:sz w:val="20"/>
                <w:szCs w:val="20"/>
              </w:rPr>
              <w:t>х</w:t>
            </w:r>
            <w:proofErr w:type="spellEnd"/>
            <w:r w:rsidRPr="0024321B">
              <w:rPr>
                <w:sz w:val="20"/>
                <w:szCs w:val="20"/>
              </w:rPr>
              <w:t xml:space="preserve"> продукции</w:t>
            </w:r>
            <w:r>
              <w:rPr>
                <w:sz w:val="20"/>
                <w:szCs w:val="20"/>
              </w:rPr>
              <w:t>, кадастровый номер 38:09:030002:181,  общей площадью 1 450 000 +/-10 536 кв. м.</w:t>
            </w:r>
          </w:p>
        </w:tc>
        <w:tc>
          <w:tcPr>
            <w:tcW w:w="1984" w:type="dxa"/>
          </w:tcPr>
          <w:p w:rsidR="00B926DE" w:rsidRPr="006950AC" w:rsidRDefault="00B926DE" w:rsidP="003B2AC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6950AC">
              <w:rPr>
                <w:sz w:val="20"/>
                <w:szCs w:val="20"/>
              </w:rPr>
              <w:t>До 31.</w:t>
            </w:r>
            <w:r>
              <w:rPr>
                <w:sz w:val="20"/>
                <w:szCs w:val="20"/>
              </w:rPr>
              <w:t>05</w:t>
            </w:r>
            <w:r w:rsidRPr="006950AC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  <w:r w:rsidRPr="006950AC">
              <w:rPr>
                <w:sz w:val="20"/>
                <w:szCs w:val="20"/>
              </w:rPr>
              <w:t>г.</w:t>
            </w:r>
          </w:p>
        </w:tc>
        <w:tc>
          <w:tcPr>
            <w:tcW w:w="1843" w:type="dxa"/>
          </w:tcPr>
          <w:p w:rsidR="00B926DE" w:rsidRPr="006950AC" w:rsidRDefault="00B926DE" w:rsidP="003B2AC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6950AC">
              <w:rPr>
                <w:sz w:val="20"/>
                <w:szCs w:val="20"/>
              </w:rPr>
              <w:t>Не используется</w:t>
            </w:r>
          </w:p>
        </w:tc>
        <w:tc>
          <w:tcPr>
            <w:tcW w:w="1701" w:type="dxa"/>
          </w:tcPr>
          <w:p w:rsidR="00B926DE" w:rsidRPr="00BC32CD" w:rsidRDefault="00B926DE" w:rsidP="003B2ACA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210  975,00</w:t>
            </w:r>
            <w:r w:rsidRPr="00BC32CD">
              <w:rPr>
                <w:sz w:val="20"/>
                <w:szCs w:val="20"/>
              </w:rPr>
              <w:t xml:space="preserve"> руб. (15% от кадастровой  стоимости земельного участка, в соответствии с Решением Думы </w:t>
            </w:r>
            <w:r w:rsidRPr="00BC32CD">
              <w:rPr>
                <w:sz w:val="20"/>
                <w:szCs w:val="20"/>
              </w:rPr>
              <w:lastRenderedPageBreak/>
              <w:t>№ 179/4 от 30.07.2021 г.)</w:t>
            </w:r>
          </w:p>
        </w:tc>
        <w:tc>
          <w:tcPr>
            <w:tcW w:w="1714" w:type="dxa"/>
          </w:tcPr>
          <w:p w:rsidR="00B926DE" w:rsidRPr="006950AC" w:rsidRDefault="00B926DE" w:rsidP="003B2ACA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Договор купл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продажи</w:t>
            </w:r>
          </w:p>
        </w:tc>
      </w:tr>
      <w:tr w:rsidR="00B926DE" w:rsidRPr="006950AC" w:rsidTr="00623CFD">
        <w:trPr>
          <w:trHeight w:val="569"/>
        </w:trPr>
        <w:tc>
          <w:tcPr>
            <w:tcW w:w="486" w:type="dxa"/>
          </w:tcPr>
          <w:p w:rsidR="00B926DE" w:rsidRPr="006950AC" w:rsidRDefault="00B926DE" w:rsidP="003B2ACA">
            <w:pPr>
              <w:tabs>
                <w:tab w:val="left" w:pos="37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435" w:type="dxa"/>
          </w:tcPr>
          <w:p w:rsidR="00B926DE" w:rsidRPr="006950AC" w:rsidRDefault="00B926DE" w:rsidP="003B2AC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6950A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</w:tcPr>
          <w:p w:rsidR="00B926DE" w:rsidRPr="006950AC" w:rsidRDefault="00B926DE" w:rsidP="003B2ACA">
            <w:pPr>
              <w:tabs>
                <w:tab w:val="left" w:pos="37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26DE" w:rsidRPr="006950AC" w:rsidRDefault="00B926DE" w:rsidP="003B2ACA">
            <w:pPr>
              <w:tabs>
                <w:tab w:val="left" w:pos="3720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926DE" w:rsidRPr="00BC32CD" w:rsidRDefault="00B926DE" w:rsidP="003B2ACA">
            <w:pPr>
              <w:tabs>
                <w:tab w:val="left" w:pos="372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429 225,00</w:t>
            </w:r>
            <w:r w:rsidRPr="00BC32CD">
              <w:rPr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1714" w:type="dxa"/>
          </w:tcPr>
          <w:p w:rsidR="00B926DE" w:rsidRPr="006950AC" w:rsidRDefault="00B926DE" w:rsidP="003B2ACA">
            <w:pPr>
              <w:tabs>
                <w:tab w:val="left" w:pos="3720"/>
              </w:tabs>
              <w:snapToGrid w:val="0"/>
              <w:rPr>
                <w:sz w:val="20"/>
                <w:szCs w:val="20"/>
              </w:rPr>
            </w:pPr>
          </w:p>
        </w:tc>
      </w:tr>
    </w:tbl>
    <w:p w:rsidR="00B926DE" w:rsidRPr="006950AC" w:rsidRDefault="00B926DE" w:rsidP="00B926DE">
      <w:pPr>
        <w:pStyle w:val="a6"/>
        <w:jc w:val="center"/>
        <w:rPr>
          <w:sz w:val="20"/>
          <w:szCs w:val="20"/>
        </w:rPr>
      </w:pPr>
    </w:p>
    <w:p w:rsidR="00B926DE" w:rsidRPr="0024321B" w:rsidRDefault="00B926DE" w:rsidP="00B926DE">
      <w:pPr>
        <w:pStyle w:val="a5"/>
        <w:spacing w:before="0" w:after="0"/>
        <w:jc w:val="both"/>
        <w:rPr>
          <w:b/>
          <w:sz w:val="20"/>
          <w:szCs w:val="20"/>
        </w:rPr>
      </w:pPr>
      <w:r>
        <w:rPr>
          <w:b/>
        </w:rPr>
        <w:t xml:space="preserve">     </w:t>
      </w:r>
      <w:r w:rsidRPr="0024321B">
        <w:rPr>
          <w:b/>
          <w:sz w:val="20"/>
          <w:szCs w:val="20"/>
        </w:rPr>
        <w:t xml:space="preserve">  </w:t>
      </w:r>
      <w:r w:rsidRPr="0024321B">
        <w:rPr>
          <w:sz w:val="20"/>
          <w:szCs w:val="20"/>
        </w:rPr>
        <w:t>Расходы на обеспечение приватизации и проведение предпродажной подготовки приватизации муниципального имущества, предусматриваются в расходной части бюджета Алымовского муниципального образования.</w:t>
      </w:r>
    </w:p>
    <w:p w:rsidR="00B926DE" w:rsidRDefault="00B926DE" w:rsidP="00B926DE">
      <w:pPr>
        <w:pStyle w:val="a5"/>
        <w:spacing w:before="0" w:after="0"/>
        <w:rPr>
          <w:b/>
        </w:rPr>
      </w:pPr>
    </w:p>
    <w:p w:rsidR="00B926DE" w:rsidRDefault="00B926DE" w:rsidP="00B926DE">
      <w:pPr>
        <w:pStyle w:val="a5"/>
        <w:spacing w:before="0" w:after="0"/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II</w:t>
      </w:r>
    </w:p>
    <w:p w:rsidR="00B926DE" w:rsidRDefault="00B926DE" w:rsidP="00B926DE">
      <w:pPr>
        <w:pStyle w:val="a5"/>
        <w:spacing w:before="0" w:after="0"/>
        <w:jc w:val="center"/>
        <w:rPr>
          <w:b/>
        </w:rPr>
      </w:pPr>
      <w:r>
        <w:rPr>
          <w:b/>
        </w:rPr>
        <w:t xml:space="preserve">Прогноз поступления средств от приватизации муниципального имущества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</w:p>
    <w:p w:rsidR="00B926DE" w:rsidRDefault="00B926DE" w:rsidP="00B926DE">
      <w:pPr>
        <w:pStyle w:val="a5"/>
        <w:spacing w:before="0" w:after="0"/>
        <w:jc w:val="center"/>
        <w:rPr>
          <w:b/>
        </w:rPr>
      </w:pPr>
      <w:r>
        <w:rPr>
          <w:b/>
        </w:rPr>
        <w:t>бюджет Алымовского муниципального образования в 2023г.</w:t>
      </w:r>
    </w:p>
    <w:p w:rsidR="00B926DE" w:rsidRDefault="00B926DE" w:rsidP="00B926DE">
      <w:pPr>
        <w:pStyle w:val="a5"/>
        <w:spacing w:before="0" w:after="0"/>
        <w:rPr>
          <w:b/>
        </w:rPr>
      </w:pPr>
    </w:p>
    <w:p w:rsidR="00B926DE" w:rsidRDefault="00B926DE" w:rsidP="00B926DE">
      <w:pPr>
        <w:pStyle w:val="a5"/>
        <w:spacing w:before="0" w:after="0"/>
        <w:jc w:val="both"/>
      </w:pPr>
      <w:r>
        <w:t>1. Сумма поступления средств от приватизации муниципального имущества в 2023 году предполагается в размере  429 225,00 (четыреста двадцать девять тысяч двести двадцать пять)  рублей 00 копеек.</w:t>
      </w:r>
    </w:p>
    <w:p w:rsidR="00B926DE" w:rsidRDefault="00B926DE" w:rsidP="00B926DE">
      <w:pPr>
        <w:pStyle w:val="a5"/>
        <w:spacing w:before="0" w:after="0"/>
        <w:jc w:val="both"/>
      </w:pPr>
      <w:r>
        <w:t>2. Все средства, поступающие от приватизации муниципального имущества, перечисляются в бюджет Алымовского муниципального образования.</w:t>
      </w:r>
    </w:p>
    <w:p w:rsidR="00B926DE" w:rsidRDefault="00B926DE" w:rsidP="00B926DE">
      <w:pPr>
        <w:pStyle w:val="a5"/>
        <w:spacing w:before="0" w:after="0"/>
        <w:jc w:val="both"/>
      </w:pPr>
      <w:r>
        <w:t>3. Средства, поступающие от приватизации муниципального имущества, направляются на цели, определяемые решениями Думы Алымовского сельского поселения.</w:t>
      </w:r>
    </w:p>
    <w:p w:rsidR="00B926DE" w:rsidRDefault="00B926DE" w:rsidP="00B926DE">
      <w:pPr>
        <w:pStyle w:val="a5"/>
        <w:spacing w:before="0" w:after="0"/>
        <w:jc w:val="both"/>
      </w:pPr>
      <w:r>
        <w:t>4. Контроль за поступлением денежных средств от приватизации муниципального имущества Алымовского муниципального образования в местный бюджет  осуществляет  администрация Алымовского сельского поселения, за их целевым использованием –  соответствующие контролирующие органы.</w:t>
      </w:r>
    </w:p>
    <w:p w:rsidR="00B926DE" w:rsidRDefault="00B926DE" w:rsidP="00B926DE">
      <w:pPr>
        <w:pStyle w:val="a5"/>
        <w:spacing w:before="0" w:after="0"/>
        <w:jc w:val="both"/>
      </w:pPr>
      <w:r>
        <w:t>5. Оплата приватизированного муниципального имущества осуществляется в сроки, устанавливаемые договором купли-продажи.</w:t>
      </w:r>
    </w:p>
    <w:p w:rsidR="00B926DE" w:rsidRDefault="00B926DE" w:rsidP="00B926DE">
      <w:pPr>
        <w:pStyle w:val="a5"/>
        <w:spacing w:before="0" w:after="0"/>
        <w:jc w:val="both"/>
      </w:pPr>
      <w:r>
        <w:t>6. Приватизация муниципального имущества, не включенного в настоящий План приватизации, может быть осуществлена на основании дополнений и изменений, утвержденных решением Думы Алымовского сельского поселения.</w:t>
      </w:r>
    </w:p>
    <w:p w:rsidR="00B926DE" w:rsidRDefault="00B926DE" w:rsidP="00B926DE">
      <w:pPr>
        <w:pStyle w:val="a5"/>
        <w:spacing w:before="0" w:after="0"/>
        <w:jc w:val="both"/>
        <w:rPr>
          <w:b/>
          <w:smallCaps/>
          <w:color w:val="000000"/>
          <w:sz w:val="34"/>
          <w:szCs w:val="34"/>
        </w:rPr>
      </w:pPr>
      <w:r>
        <w:t xml:space="preserve">7. Администрации Алымовского сельского поселения предоставить на рассмотрение Думы Алымовского сельского поселения отчет об исполнении плана приватизации за 2023 г. до 30  апреля 2024 г. </w:t>
      </w:r>
    </w:p>
    <w:sectPr w:rsidR="00B926DE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926DE"/>
    <w:rsid w:val="000A6741"/>
    <w:rsid w:val="005A1C1C"/>
    <w:rsid w:val="00623CFD"/>
    <w:rsid w:val="008A3A72"/>
    <w:rsid w:val="00A4123B"/>
    <w:rsid w:val="00B926DE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0"/>
    <w:link w:val="40"/>
    <w:qFormat/>
    <w:rsid w:val="00B926DE"/>
    <w:pPr>
      <w:keepNext/>
      <w:numPr>
        <w:numId w:val="1"/>
      </w:numPr>
      <w:spacing w:before="120" w:after="120"/>
      <w:outlineLvl w:val="3"/>
    </w:pPr>
    <w:rPr>
      <w:rFonts w:eastAsia="Droid Sans Fallback"/>
      <w:b/>
      <w:bCs/>
      <w:color w:val="80808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B926DE"/>
    <w:rPr>
      <w:rFonts w:ascii="Times New Roman" w:eastAsia="Droid Sans Fallback" w:hAnsi="Times New Roman" w:cs="Times New Roman"/>
      <w:b/>
      <w:bCs/>
      <w:color w:val="808080"/>
      <w:sz w:val="24"/>
      <w:szCs w:val="24"/>
      <w:lang w:eastAsia="zh-CN"/>
    </w:rPr>
  </w:style>
  <w:style w:type="character" w:customStyle="1" w:styleId="FontStyle15">
    <w:name w:val="Font Style15"/>
    <w:basedOn w:val="a1"/>
    <w:rsid w:val="00B926DE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6">
    <w:name w:val="Font Style16"/>
    <w:basedOn w:val="a1"/>
    <w:rsid w:val="00B926DE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3">
    <w:name w:val="Font Style13"/>
    <w:basedOn w:val="a1"/>
    <w:rsid w:val="00B926DE"/>
    <w:rPr>
      <w:rFonts w:ascii="Times New Roman" w:hAnsi="Times New Roman" w:cs="Times New Roman"/>
      <w:spacing w:val="10"/>
      <w:sz w:val="16"/>
      <w:szCs w:val="16"/>
    </w:rPr>
  </w:style>
  <w:style w:type="paragraph" w:customStyle="1" w:styleId="a4">
    <w:name w:val="Содержимое таблицы"/>
    <w:basedOn w:val="a"/>
    <w:qFormat/>
    <w:rsid w:val="00B926DE"/>
    <w:pPr>
      <w:suppressLineNumbers/>
    </w:pPr>
  </w:style>
  <w:style w:type="paragraph" w:styleId="a5">
    <w:name w:val="Normal (Web)"/>
    <w:basedOn w:val="a"/>
    <w:rsid w:val="00B926DE"/>
    <w:pPr>
      <w:spacing w:before="280" w:after="280"/>
    </w:pPr>
  </w:style>
  <w:style w:type="paragraph" w:styleId="a6">
    <w:name w:val="Body Text Indent"/>
    <w:basedOn w:val="a"/>
    <w:link w:val="a7"/>
    <w:rsid w:val="00B926DE"/>
    <w:pPr>
      <w:widowControl w:val="0"/>
      <w:autoSpaceDE w:val="0"/>
      <w:spacing w:line="252" w:lineRule="auto"/>
      <w:ind w:left="120" w:firstLine="140"/>
    </w:pPr>
    <w:rPr>
      <w:rFonts w:ascii="Arial" w:hAnsi="Arial" w:cs="Arial"/>
      <w:sz w:val="16"/>
      <w:szCs w:val="16"/>
    </w:rPr>
  </w:style>
  <w:style w:type="character" w:customStyle="1" w:styleId="a7">
    <w:name w:val="Основной текст с отступом Знак"/>
    <w:basedOn w:val="a1"/>
    <w:link w:val="a6"/>
    <w:rsid w:val="00B926DE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e5">
    <w:name w:val="Style5"/>
    <w:basedOn w:val="a"/>
    <w:rsid w:val="00B926DE"/>
    <w:pPr>
      <w:widowControl w:val="0"/>
      <w:autoSpaceDE w:val="0"/>
      <w:spacing w:line="275" w:lineRule="exact"/>
      <w:ind w:firstLine="701"/>
      <w:jc w:val="both"/>
    </w:pPr>
  </w:style>
  <w:style w:type="paragraph" w:styleId="a0">
    <w:name w:val="Body Text"/>
    <w:basedOn w:val="a"/>
    <w:link w:val="a8"/>
    <w:uiPriority w:val="99"/>
    <w:semiHidden/>
    <w:unhideWhenUsed/>
    <w:rsid w:val="00B926DE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B926D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2023-08-11T05:52:00Z</dcterms:created>
  <dcterms:modified xsi:type="dcterms:W3CDTF">2023-08-11T06:39:00Z</dcterms:modified>
</cp:coreProperties>
</file>